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Legal Due Diligence Report</w:t>
      </w:r>
    </w:p>
    <w:p>
      <w:pPr>
        <w:jc w:val="center"/>
      </w:pPr>
      <w:r>
        <w:t>{{COMPANY_NAME}}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Report Date:</w:t>
            </w:r>
          </w:p>
        </w:tc>
        <w:tc>
          <w:tcPr>
            <w:tcW w:type="dxa" w:w="4320"/>
          </w:tcPr>
          <w:p>
            <w:r>
              <w:t>{{REPORT_DATE}}</w:t>
            </w:r>
          </w:p>
        </w:tc>
      </w:tr>
      <w:tr>
        <w:tc>
          <w:tcPr>
            <w:tcW w:type="dxa" w:w="4320"/>
          </w:tcPr>
          <w:p>
            <w:r>
              <w:t>Prepared By:</w:t>
            </w:r>
          </w:p>
        </w:tc>
        <w:tc>
          <w:tcPr>
            <w:tcW w:type="dxa" w:w="4320"/>
          </w:tcPr>
          <w:p>
            <w:r>
              <w:t>{{PREPARED_BY}}</w:t>
            </w:r>
          </w:p>
        </w:tc>
      </w:tr>
      <w:tr>
        <w:tc>
          <w:tcPr>
            <w:tcW w:type="dxa" w:w="4320"/>
          </w:tcPr>
          <w:p>
            <w:r>
              <w:t>Investment Stage:</w:t>
            </w:r>
          </w:p>
        </w:tc>
        <w:tc>
          <w:tcPr>
            <w:tcW w:type="dxa" w:w="4320"/>
          </w:tcPr>
          <w:p>
            <w:r>
              <w:t>{{INVESTMENT_STAGE}}</w:t>
            </w:r>
          </w:p>
        </w:tc>
      </w:tr>
      <w:tr>
        <w:tc>
          <w:tcPr>
            <w:tcW w:type="dxa" w:w="4320"/>
          </w:tcPr>
          <w:p>
            <w:r>
              <w:t>State of Incorporation:</w:t>
            </w:r>
          </w:p>
        </w:tc>
        <w:tc>
          <w:tcPr>
            <w:tcW w:type="dxa" w:w="4320"/>
          </w:tcPr>
          <w:p>
            <w:r>
              <w:t>{{COMPANY_STATE}}</w:t>
            </w:r>
          </w:p>
        </w:tc>
      </w:tr>
      <w:tr>
        <w:tc>
          <w:tcPr>
            <w:tcW w:type="dxa" w:w="4320"/>
          </w:tcPr>
          <w:p>
            <w:r>
              <w:t>Entity Type:</w:t>
            </w:r>
          </w:p>
        </w:tc>
        <w:tc>
          <w:tcPr>
            <w:tcW w:type="dxa" w:w="4320"/>
          </w:tcPr>
          <w:p>
            <w:r>
              <w:t>{{ENTITY_TYPE}}</w:t>
            </w:r>
          </w:p>
        </w:tc>
      </w:tr>
    </w:tbl>
    <w:p>
      <w:pPr>
        <w:pStyle w:val="Heading1"/>
      </w:pPr>
      <w:r>
        <w:t>Executive Summary</w:t>
      </w:r>
    </w:p>
    <w:p>
      <w:r>
        <w:rPr>
          <w:b w:val="0"/>
        </w:rPr>
        <w:t>{{EXECUTIVE_SUMMARY}}</w:t>
      </w:r>
    </w:p>
    <w:p>
      <w:pPr>
        <w:pStyle w:val="Heading1"/>
      </w:pPr>
      <w:r>
        <w:t>Issue Summary</w:t>
      </w:r>
    </w:p>
    <w:p>
      <w:pPr>
        <w:pStyle w:val="Heading2"/>
      </w:pPr>
      <w:r>
        <w:t>Critical Issues (🔴)</w:t>
      </w:r>
    </w:p>
    <w:p>
      <w:r>
        <w:rPr>
          <w:b w:val="0"/>
        </w:rPr>
        <w:t>{{CRITICAL_ISSUES}}</w:t>
      </w:r>
    </w:p>
    <w:p>
      <w:pPr>
        <w:pStyle w:val="Heading2"/>
      </w:pPr>
      <w:r>
        <w:t>Material Issues (🟠)</w:t>
      </w:r>
    </w:p>
    <w:p>
      <w:r>
        <w:rPr>
          <w:b w:val="0"/>
        </w:rPr>
        <w:t>{{MATERIAL_ISSUES}}</w:t>
      </w:r>
    </w:p>
    <w:p>
      <w:pPr>
        <w:pStyle w:val="Heading2"/>
      </w:pPr>
      <w:r>
        <w:t>Minor Issues (🟡)</w:t>
      </w:r>
    </w:p>
    <w:p>
      <w:r>
        <w:rPr>
          <w:b w:val="0"/>
        </w:rPr>
        <w:t>{{MINOR_ISSUES}}</w:t>
      </w:r>
    </w:p>
    <w:p>
      <w:pPr>
        <w:pStyle w:val="Heading1"/>
      </w:pPr>
      <w:r>
        <w:t>Detailed Findings</w:t>
      </w:r>
    </w:p>
    <w:p>
      <w:pPr>
        <w:pStyle w:val="Heading2"/>
      </w:pPr>
      <w:r>
        <w:t>Corporate Formation &amp; Governance</w:t>
      </w:r>
    </w:p>
    <w:p>
      <w:r>
        <w:rPr>
          <w:b w:val="0"/>
        </w:rPr>
        <w:t>{{CORPORATE_FINDINGS}}</w:t>
      </w:r>
    </w:p>
    <w:p>
      <w:pPr>
        <w:pStyle w:val="Heading2"/>
      </w:pPr>
      <w:r>
        <w:t>Capitalization &amp; Securities</w:t>
      </w:r>
    </w:p>
    <w:p>
      <w:r>
        <w:rPr>
          <w:b w:val="0"/>
        </w:rPr>
        <w:t>{{CAP_TABLE_FINDINGS}}</w:t>
      </w:r>
    </w:p>
    <w:p>
      <w:pPr>
        <w:pStyle w:val="Heading2"/>
      </w:pPr>
      <w:r>
        <w:t>Intellectual Property</w:t>
      </w:r>
    </w:p>
    <w:p>
      <w:r>
        <w:rPr>
          <w:b w:val="0"/>
        </w:rPr>
        <w:t>{{IP_FINDINGS}}</w:t>
      </w:r>
    </w:p>
    <w:p>
      <w:pPr>
        <w:pStyle w:val="Heading2"/>
      </w:pPr>
      <w:r>
        <w:t>Employment &amp; Founders</w:t>
      </w:r>
    </w:p>
    <w:p>
      <w:r>
        <w:rPr>
          <w:b w:val="0"/>
        </w:rPr>
        <w:t>{{EMPLOYMENT_FINDINGS}}</w:t>
      </w:r>
    </w:p>
    <w:p>
      <w:pPr>
        <w:pStyle w:val="Heading2"/>
      </w:pPr>
      <w:r>
        <w:t>Material Contracts</w:t>
      </w:r>
    </w:p>
    <w:p>
      <w:r>
        <w:rPr>
          <w:b w:val="0"/>
        </w:rPr>
        <w:t>{{CONTRACT_FINDINGS}}</w:t>
      </w:r>
    </w:p>
    <w:p>
      <w:pPr>
        <w:pStyle w:val="Heading2"/>
      </w:pPr>
      <w:r>
        <w:t>Compliance &amp; Regulatory</w:t>
      </w:r>
    </w:p>
    <w:p>
      <w:r>
        <w:rPr>
          <w:b w:val="0"/>
        </w:rPr>
        <w:t>{{COMPLIANCE_FINDINGS}}</w:t>
      </w:r>
    </w:p>
    <w:p>
      <w:pPr>
        <w:pStyle w:val="Heading2"/>
      </w:pPr>
      <w:r>
        <w:t>Litigation &amp; Disputes</w:t>
      </w:r>
    </w:p>
    <w:p>
      <w:r>
        <w:rPr>
          <w:b w:val="0"/>
        </w:rPr>
        <w:t>{{LITIGATION_FINDINGS}}</w:t>
      </w:r>
    </w:p>
    <w:p>
      <w:pPr>
        <w:pStyle w:val="Heading2"/>
      </w:pPr>
      <w:r>
        <w:t>Financial</w:t>
      </w:r>
    </w:p>
    <w:p>
      <w:r>
        <w:rPr>
          <w:b w:val="0"/>
        </w:rPr>
        <w:t>{{FINANCIAL_FINDINGS}}</w:t>
      </w:r>
    </w:p>
    <w:p>
      <w:pPr>
        <w:pStyle w:val="Heading1"/>
      </w:pPr>
      <w:r>
        <w:t>Recommendations</w:t>
      </w:r>
    </w:p>
    <w:p>
      <w:r>
        <w:rPr>
          <w:b w:val="0"/>
        </w:rPr>
        <w:t>{{RECOMMENDATIONS}}</w:t>
      </w:r>
    </w:p>
    <w:p>
      <w:pPr>
        <w:pStyle w:val="Heading1"/>
      </w:pPr>
      <w:r>
        <w:t>Open Items</w:t>
      </w:r>
    </w:p>
    <w:p>
      <w:r>
        <w:rPr>
          <w:b w:val="0"/>
        </w:rPr>
        <w:t>{{OPEN_ITEMS}}</w:t>
      </w:r>
    </w:p>
    <w:p/>
    <w:p>
      <w:r>
        <w:rPr>
          <w:b/>
        </w:rPr>
        <w:t xml:space="preserve">DISCLAIMER: </w:t>
      </w:r>
      <w:r>
        <w:t>This report is provided for informational purposes only and does not constitute legal advice. All findings should be reviewed by qualified legal counsel before any investment decision.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